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11" w:rsidRPr="00A37078" w:rsidRDefault="00E36C11" w:rsidP="00E36C11">
      <w:pPr>
        <w:jc w:val="center"/>
        <w:rPr>
          <w:b/>
        </w:rPr>
      </w:pPr>
      <w:bookmarkStart w:id="0" w:name="_GoBack"/>
      <w:bookmarkEnd w:id="0"/>
      <w:r w:rsidRPr="00A37078">
        <w:rPr>
          <w:b/>
        </w:rPr>
        <w:t>Договор хранения №</w:t>
      </w:r>
      <w:r w:rsidR="009A7276">
        <w:rPr>
          <w:b/>
        </w:rPr>
        <w:t xml:space="preserve">       </w:t>
      </w:r>
      <w:r w:rsidR="001711AE">
        <w:rPr>
          <w:b/>
        </w:rPr>
        <w:t>/</w:t>
      </w:r>
      <w:r w:rsidR="007514E0">
        <w:rPr>
          <w:b/>
        </w:rPr>
        <w:t>ВРТ</w:t>
      </w:r>
    </w:p>
    <w:p w:rsidR="00E36C11" w:rsidRPr="00A37078" w:rsidRDefault="00E36C11" w:rsidP="00E36C11">
      <w:pPr>
        <w:rPr>
          <w:b/>
          <w:sz w:val="16"/>
          <w:szCs w:val="16"/>
        </w:rPr>
      </w:pPr>
    </w:p>
    <w:p w:rsidR="00E36C11" w:rsidRPr="00A37078" w:rsidRDefault="00E36C11" w:rsidP="00E36C11">
      <w:pPr>
        <w:rPr>
          <w:b/>
          <w:sz w:val="20"/>
          <w:szCs w:val="20"/>
        </w:rPr>
      </w:pPr>
      <w:r w:rsidRPr="00A37078">
        <w:rPr>
          <w:b/>
          <w:sz w:val="20"/>
          <w:szCs w:val="20"/>
        </w:rPr>
        <w:t>г. Владивосток</w:t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B97B3E">
        <w:rPr>
          <w:b/>
          <w:sz w:val="20"/>
          <w:szCs w:val="20"/>
        </w:rPr>
        <w:t xml:space="preserve">  </w:t>
      </w:r>
      <w:r w:rsidR="00184B01">
        <w:rPr>
          <w:b/>
          <w:sz w:val="20"/>
          <w:szCs w:val="20"/>
        </w:rPr>
        <w:t xml:space="preserve">                       </w:t>
      </w:r>
      <w:r w:rsidR="00D55ED0">
        <w:rPr>
          <w:b/>
          <w:sz w:val="20"/>
          <w:szCs w:val="20"/>
        </w:rPr>
        <w:t xml:space="preserve">       </w:t>
      </w:r>
      <w:r w:rsidR="00A63D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="009A7276">
        <w:rPr>
          <w:b/>
          <w:sz w:val="20"/>
          <w:szCs w:val="20"/>
        </w:rPr>
        <w:t xml:space="preserve">   </w:t>
      </w:r>
      <w:r w:rsidRPr="00A37078">
        <w:rPr>
          <w:b/>
          <w:sz w:val="20"/>
          <w:szCs w:val="20"/>
        </w:rPr>
        <w:t>»</w:t>
      </w:r>
      <w:r w:rsidR="00BA4F8D">
        <w:rPr>
          <w:b/>
          <w:sz w:val="20"/>
          <w:szCs w:val="20"/>
        </w:rPr>
        <w:t xml:space="preserve"> </w:t>
      </w:r>
      <w:r w:rsidR="009A7276">
        <w:rPr>
          <w:b/>
          <w:sz w:val="20"/>
          <w:szCs w:val="20"/>
        </w:rPr>
        <w:t>_________</w:t>
      </w:r>
      <w:r w:rsidR="007531A6">
        <w:rPr>
          <w:b/>
          <w:sz w:val="20"/>
          <w:szCs w:val="20"/>
        </w:rPr>
        <w:t xml:space="preserve"> </w:t>
      </w:r>
      <w:r w:rsidRPr="00A37078">
        <w:rPr>
          <w:b/>
          <w:sz w:val="20"/>
          <w:szCs w:val="20"/>
        </w:rPr>
        <w:t>20</w:t>
      </w:r>
      <w:r w:rsidR="009A7276">
        <w:rPr>
          <w:b/>
          <w:sz w:val="20"/>
          <w:szCs w:val="20"/>
        </w:rPr>
        <w:t>__</w:t>
      </w:r>
      <w:r w:rsidRPr="00A37078">
        <w:rPr>
          <w:b/>
          <w:sz w:val="20"/>
          <w:szCs w:val="20"/>
        </w:rPr>
        <w:t xml:space="preserve"> года</w:t>
      </w:r>
    </w:p>
    <w:p w:rsidR="00E36C11" w:rsidRPr="00054383" w:rsidRDefault="00E36C11" w:rsidP="00E36C11">
      <w:pPr>
        <w:rPr>
          <w:sz w:val="20"/>
          <w:szCs w:val="20"/>
        </w:rPr>
      </w:pPr>
    </w:p>
    <w:p w:rsidR="008F76CA" w:rsidRPr="0008075A" w:rsidRDefault="00DE7FF7" w:rsidP="008F76CA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О</w:t>
      </w:r>
      <w:r w:rsidR="005C74B0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О</w:t>
      </w:r>
      <w:r w:rsidR="00E36C11" w:rsidRPr="00A37078">
        <w:rPr>
          <w:b/>
          <w:sz w:val="20"/>
          <w:szCs w:val="20"/>
        </w:rPr>
        <w:t xml:space="preserve"> «</w:t>
      </w:r>
      <w:r w:rsidR="005C74B0">
        <w:rPr>
          <w:b/>
          <w:sz w:val="20"/>
          <w:szCs w:val="20"/>
        </w:rPr>
        <w:t>Владивостокский рыбный терминал»</w:t>
      </w:r>
      <w:r w:rsidR="00E36C11" w:rsidRPr="00054383">
        <w:rPr>
          <w:sz w:val="20"/>
          <w:szCs w:val="20"/>
        </w:rPr>
        <w:t xml:space="preserve">, именуемое в дальнейшем </w:t>
      </w:r>
      <w:r w:rsidR="00E36C11" w:rsidRPr="00A37078">
        <w:rPr>
          <w:b/>
          <w:sz w:val="20"/>
          <w:szCs w:val="20"/>
        </w:rPr>
        <w:t>«Хранитель»</w:t>
      </w:r>
      <w:r w:rsidR="00E36C11" w:rsidRPr="00054383">
        <w:rPr>
          <w:sz w:val="20"/>
          <w:szCs w:val="20"/>
        </w:rPr>
        <w:t>, в лице</w:t>
      </w:r>
      <w:r w:rsidR="00656882">
        <w:rPr>
          <w:sz w:val="20"/>
          <w:szCs w:val="20"/>
        </w:rPr>
        <w:t xml:space="preserve"> </w:t>
      </w:r>
      <w:r w:rsidR="00E36C11">
        <w:rPr>
          <w:sz w:val="20"/>
          <w:szCs w:val="20"/>
        </w:rPr>
        <w:t xml:space="preserve">генерального директора </w:t>
      </w:r>
      <w:r w:rsidR="005C74B0">
        <w:rPr>
          <w:sz w:val="20"/>
          <w:szCs w:val="20"/>
        </w:rPr>
        <w:t>Бузанова Владимира Владимировича</w:t>
      </w:r>
      <w:r w:rsidR="00E36C11" w:rsidRPr="00054383">
        <w:rPr>
          <w:sz w:val="20"/>
          <w:szCs w:val="20"/>
        </w:rPr>
        <w:t>,</w:t>
      </w:r>
      <w:r w:rsidR="00E6405C">
        <w:rPr>
          <w:sz w:val="20"/>
          <w:szCs w:val="20"/>
        </w:rPr>
        <w:t xml:space="preserve"> действующего на основании Устава,</w:t>
      </w:r>
      <w:r w:rsidR="00E36C11" w:rsidRPr="00054383">
        <w:rPr>
          <w:sz w:val="20"/>
          <w:szCs w:val="20"/>
        </w:rPr>
        <w:t xml:space="preserve"> с одной стороны, и</w:t>
      </w:r>
      <w:r w:rsidR="00276322">
        <w:rPr>
          <w:sz w:val="20"/>
          <w:szCs w:val="20"/>
        </w:rPr>
        <w:t xml:space="preserve">                                   </w:t>
      </w:r>
      <w:r w:rsidR="009A7276">
        <w:rPr>
          <w:b/>
          <w:sz w:val="20"/>
          <w:szCs w:val="20"/>
        </w:rPr>
        <w:t>__________________________</w:t>
      </w:r>
      <w:r w:rsidR="0035191E" w:rsidRPr="00E17632">
        <w:rPr>
          <w:sz w:val="20"/>
          <w:szCs w:val="20"/>
        </w:rPr>
        <w:t>,</w:t>
      </w:r>
      <w:r w:rsidR="0035191E" w:rsidRPr="00FC70CA">
        <w:rPr>
          <w:sz w:val="20"/>
          <w:szCs w:val="20"/>
        </w:rPr>
        <w:t xml:space="preserve"> именуемое в дальнейшем «</w:t>
      </w:r>
      <w:r w:rsidR="0035191E" w:rsidRPr="00FC70CA">
        <w:rPr>
          <w:b/>
          <w:sz w:val="20"/>
          <w:szCs w:val="20"/>
        </w:rPr>
        <w:t>Поклажедатель</w:t>
      </w:r>
      <w:r w:rsidR="0035191E" w:rsidRPr="00FC70CA">
        <w:rPr>
          <w:sz w:val="20"/>
          <w:szCs w:val="20"/>
        </w:rPr>
        <w:t xml:space="preserve">», в лице </w:t>
      </w:r>
      <w:r w:rsidR="009A7276">
        <w:rPr>
          <w:sz w:val="20"/>
          <w:szCs w:val="20"/>
        </w:rPr>
        <w:t>___________________________</w:t>
      </w:r>
      <w:r w:rsidR="008F76CA" w:rsidRPr="0008075A">
        <w:rPr>
          <w:sz w:val="20"/>
          <w:szCs w:val="20"/>
        </w:rPr>
        <w:t xml:space="preserve">, действующего на основании </w:t>
      </w:r>
      <w:r w:rsidR="009A7276">
        <w:rPr>
          <w:sz w:val="20"/>
          <w:szCs w:val="20"/>
        </w:rPr>
        <w:t>__________</w:t>
      </w:r>
      <w:r w:rsidR="008F76CA" w:rsidRPr="0008075A">
        <w:rPr>
          <w:sz w:val="20"/>
          <w:szCs w:val="20"/>
        </w:rPr>
        <w:t xml:space="preserve">, </w:t>
      </w:r>
      <w:r w:rsidR="008F76CA" w:rsidRPr="0008075A">
        <w:rPr>
          <w:sz w:val="20"/>
          <w:szCs w:val="20"/>
          <w:lang w:val="en-US"/>
        </w:rPr>
        <w:t>c</w:t>
      </w:r>
      <w:r w:rsidR="008F76CA" w:rsidRPr="0008075A">
        <w:rPr>
          <w:sz w:val="20"/>
          <w:szCs w:val="20"/>
        </w:rPr>
        <w:t xml:space="preserve"> другой стороны, заключили настоящий договор о нижеследующем.</w:t>
      </w:r>
    </w:p>
    <w:p w:rsidR="008F76CA" w:rsidRDefault="008F76CA" w:rsidP="008F76CA">
      <w:pPr>
        <w:pStyle w:val="a3"/>
        <w:tabs>
          <w:tab w:val="left" w:pos="567"/>
        </w:tabs>
        <w:ind w:left="4188"/>
        <w:rPr>
          <w:sz w:val="20"/>
          <w:szCs w:val="20"/>
        </w:rPr>
      </w:pPr>
    </w:p>
    <w:p w:rsidR="00E36C11" w:rsidRPr="00BB6FA5" w:rsidRDefault="00E36C11" w:rsidP="00B253D1">
      <w:pPr>
        <w:pStyle w:val="a3"/>
        <w:numPr>
          <w:ilvl w:val="0"/>
          <w:numId w:val="1"/>
        </w:numPr>
        <w:tabs>
          <w:tab w:val="left" w:pos="567"/>
        </w:tabs>
        <w:rPr>
          <w:sz w:val="20"/>
          <w:szCs w:val="20"/>
        </w:rPr>
      </w:pPr>
      <w:r w:rsidRPr="00BB6FA5">
        <w:rPr>
          <w:sz w:val="20"/>
          <w:szCs w:val="20"/>
        </w:rPr>
        <w:t>Предмет договора.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Хранитель обязуется хранить товар, переданный ему </w:t>
      </w:r>
      <w:bookmarkStart w:id="1" w:name="OLE_LINK1"/>
      <w:bookmarkStart w:id="2" w:name="OLE_LINK2"/>
      <w:r w:rsidRPr="00BB6FA5">
        <w:rPr>
          <w:sz w:val="20"/>
          <w:szCs w:val="20"/>
        </w:rPr>
        <w:t>Поклажедателем</w:t>
      </w:r>
      <w:bookmarkEnd w:id="1"/>
      <w:bookmarkEnd w:id="2"/>
      <w:r w:rsidRPr="00BB6FA5">
        <w:rPr>
          <w:sz w:val="20"/>
          <w:szCs w:val="20"/>
        </w:rPr>
        <w:t>, и возвратить этот товар в сохранности по истечении определенного настоящим Договором срока, а Поклажедатель обязуется уплатить за</w:t>
      </w:r>
      <w:r w:rsidR="00276322">
        <w:rPr>
          <w:sz w:val="20"/>
          <w:szCs w:val="20"/>
        </w:rPr>
        <w:t xml:space="preserve"> </w:t>
      </w:r>
      <w:r w:rsidRPr="00BB6FA5">
        <w:rPr>
          <w:sz w:val="20"/>
          <w:szCs w:val="20"/>
        </w:rPr>
        <w:t>хранен</w:t>
      </w:r>
      <w:r w:rsidR="00276322">
        <w:rPr>
          <w:sz w:val="20"/>
          <w:szCs w:val="20"/>
        </w:rPr>
        <w:t xml:space="preserve">ие </w:t>
      </w:r>
      <w:r w:rsidRPr="00BB6FA5">
        <w:rPr>
          <w:sz w:val="20"/>
          <w:szCs w:val="20"/>
        </w:rPr>
        <w:t>обусловленное Договором вознаграждение.</w:t>
      </w:r>
    </w:p>
    <w:p w:rsidR="00E36C11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Количество принимаемого на хранение товара согласовывается сторонами не позднее, чем за 5 (пять) дней перед началом погрузочно-разгрузочных работ. Рыбопродукция принимается на хранение при наличии свободной складской площади на сроки, оговоренные дополнительно, но не более предусмотренных для хранения скоропортящихся продуктов и не более сроков годности принимаемых на хранение товаров.</w:t>
      </w:r>
    </w:p>
    <w:p w:rsidR="00E36C11" w:rsidRPr="00054383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054383">
        <w:rPr>
          <w:sz w:val="20"/>
          <w:szCs w:val="20"/>
        </w:rPr>
        <w:t xml:space="preserve">Прием товара производится без учета качества продукции и проверки внутрисодержимого, по количеству мест. Ответственность за фактический вес, состояние тары, внутрисодержимое и качество отгружаемой продукции несет Поклажедатель. При наличии признаков несоответствия фактического веса, указанному в перевозочных документах (в том числе, несоответствия заявленного коэффициента перевода нетто в брутто), Хранитель вправе производить выборочную провеску грузовых мест. На провеске при необходимости вправе присутствовать представители судна (перевозчика) и/или Заказчика. Результаты провески оформляются актом с подписями участвующих в провеске лиц. Расчет услуг </w:t>
      </w:r>
      <w:r>
        <w:rPr>
          <w:sz w:val="20"/>
          <w:szCs w:val="20"/>
        </w:rPr>
        <w:t xml:space="preserve">Хранителя </w:t>
      </w:r>
      <w:r w:rsidRPr="00054383">
        <w:rPr>
          <w:sz w:val="20"/>
          <w:szCs w:val="20"/>
        </w:rPr>
        <w:t xml:space="preserve"> осуществляется с учетом данных провески.</w:t>
      </w:r>
    </w:p>
    <w:p w:rsidR="00E36C11" w:rsidRPr="003040A4" w:rsidRDefault="00E36C11" w:rsidP="00E36C11">
      <w:pPr>
        <w:tabs>
          <w:tab w:val="left" w:pos="993"/>
        </w:tabs>
        <w:rPr>
          <w:sz w:val="16"/>
          <w:szCs w:val="16"/>
        </w:rPr>
      </w:pP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Порядок расчетов.</w:t>
      </w:r>
    </w:p>
    <w:p w:rsidR="00735CE7" w:rsidRDefault="002D59F3" w:rsidP="00735CE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735CE7">
        <w:rPr>
          <w:sz w:val="20"/>
          <w:szCs w:val="20"/>
        </w:rPr>
        <w:t xml:space="preserve">Стоимость услуг за хранение каждой партии завозимого товара устанавливается согласно Приложению №1 к настоящему Договору, которое является неотъемлемой частью данного Договора. Оплата за хранение товара осуществляется на основании </w:t>
      </w:r>
      <w:r w:rsidR="00B253D1" w:rsidRPr="00735CE7">
        <w:rPr>
          <w:sz w:val="20"/>
          <w:szCs w:val="20"/>
        </w:rPr>
        <w:t>счетов (</w:t>
      </w:r>
      <w:r w:rsidRPr="00735CE7">
        <w:rPr>
          <w:sz w:val="20"/>
          <w:szCs w:val="20"/>
        </w:rPr>
        <w:t>счетов-фактур</w:t>
      </w:r>
      <w:r w:rsidR="00B253D1" w:rsidRPr="00735CE7">
        <w:rPr>
          <w:sz w:val="20"/>
          <w:szCs w:val="20"/>
        </w:rPr>
        <w:t>), выставленных Хранителем за период 01 по 30 (31) число месяца или по факту отгрузки товара с хранения в течение 5 рабочих дней с даты получени</w:t>
      </w:r>
      <w:r w:rsidR="00735CE7" w:rsidRPr="00735CE7">
        <w:rPr>
          <w:sz w:val="20"/>
          <w:szCs w:val="20"/>
        </w:rPr>
        <w:t xml:space="preserve">я счета. </w:t>
      </w:r>
    </w:p>
    <w:p w:rsidR="00E36C11" w:rsidRPr="00735CE7" w:rsidRDefault="00E36C11" w:rsidP="00735CE7">
      <w:pPr>
        <w:pStyle w:val="a3"/>
        <w:tabs>
          <w:tab w:val="left" w:pos="993"/>
        </w:tabs>
        <w:ind w:left="567"/>
        <w:rPr>
          <w:sz w:val="20"/>
          <w:szCs w:val="20"/>
        </w:rPr>
      </w:pPr>
      <w:r w:rsidRPr="00735CE7">
        <w:rPr>
          <w:sz w:val="20"/>
          <w:szCs w:val="20"/>
        </w:rPr>
        <w:t xml:space="preserve">В стоимость услуг за хранение товара не входит стоимость погрузо-разгрузочных работ.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Оплата за услуги производится в рублях путем перечисления денежных средств на расчетный счет Хранителя.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имеет право в одностороннем порядке изменять тарифы на хранение, установленные Приложением №1, о чём уведомляет Поклажедателя не позднее чем за десять дней до даты изменения тарифов.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В случае хранения каждой партии товара в холодильных камерах свыше 30 суток Поклажедатель оплачивает услуги за хранение по прогрессивной шкал</w:t>
      </w:r>
      <w:r>
        <w:rPr>
          <w:sz w:val="20"/>
          <w:szCs w:val="20"/>
        </w:rPr>
        <w:t>е</w:t>
      </w:r>
      <w:r w:rsidRPr="00BB6FA5">
        <w:rPr>
          <w:sz w:val="20"/>
          <w:szCs w:val="20"/>
        </w:rPr>
        <w:t xml:space="preserve"> согласно тариф</w:t>
      </w:r>
      <w:r>
        <w:rPr>
          <w:sz w:val="20"/>
          <w:szCs w:val="20"/>
        </w:rPr>
        <w:t>ам,</w:t>
      </w:r>
      <w:r w:rsidRPr="00BB6FA5">
        <w:rPr>
          <w:sz w:val="20"/>
          <w:szCs w:val="20"/>
        </w:rPr>
        <w:t xml:space="preserve"> установленны</w:t>
      </w:r>
      <w:r>
        <w:rPr>
          <w:sz w:val="20"/>
          <w:szCs w:val="20"/>
        </w:rPr>
        <w:t>м</w:t>
      </w:r>
      <w:r w:rsidRPr="00BB6FA5">
        <w:rPr>
          <w:sz w:val="20"/>
          <w:szCs w:val="20"/>
        </w:rPr>
        <w:t xml:space="preserve"> в Приложении №1. Оплата за хранение исчисляется с момента первоначального приема товара на хранение и до момента окончательной отгрузки товара с </w:t>
      </w:r>
      <w:r w:rsidRPr="003040A4">
        <w:rPr>
          <w:sz w:val="20"/>
          <w:szCs w:val="20"/>
        </w:rPr>
        <w:t>хранения (независимо от передачи/приема товара третьими лицами).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 xml:space="preserve">При оказании Хранителем услуг, подлежащих обложению НДС по ставке 0 % согласно пункту 1 статьи 164 Налогового Кодекса РФ, Поклажедатель в течение 15 дней с даты оказания Хранителем услуги обязан предоставить Хранителю надлежащим образом заверенные копии документов на русском языке (или надлежащим образом заверенный перевод документов с иностранного языка), требуемые налоговым законодательством для подтверждения обоснованности применения НДС по ставке 0 % (поручение на отгрузку экспортируемых грузов с указанием порта разгрузки с отметкой «Погрузка разрешена» пограничной таможни РФ и коносамент, в котором в графе «Порт разгрузки» указано место, находящееся за пределами территории Таможенного союза (экспорт); коносамент, морская накладная или любой иной документ, подтверждающий факт приема к перевозке товара, в котором в графе «Порт погрузки» указано место, находящееся за пределами таможенной территории Таможенного союза (импорт); </w:t>
      </w:r>
      <w:r w:rsidRPr="003040A4">
        <w:rPr>
          <w:rFonts w:eastAsia="Times New Roman"/>
          <w:sz w:val="20"/>
          <w:szCs w:val="20"/>
          <w:lang w:eastAsia="ru-RU"/>
        </w:rPr>
        <w:t>копии транс</w:t>
      </w:r>
      <w:r w:rsidRPr="003040A4">
        <w:rPr>
          <w:rFonts w:eastAsia="Times New Roman"/>
          <w:sz w:val="20"/>
          <w:szCs w:val="20"/>
          <w:lang w:eastAsia="ru-RU"/>
        </w:rPr>
        <w:lastRenderedPageBreak/>
        <w:t xml:space="preserve">портных, товаросопроводительных и (или) иных документов при ввозе/вывозе товара железнодорожным, автомобильным транспортом (с указанием места погрузки/места разгрузки, станции отправления/станции назначения), находящихся </w:t>
      </w:r>
      <w:r w:rsidRPr="003040A4">
        <w:rPr>
          <w:sz w:val="20"/>
          <w:szCs w:val="20"/>
        </w:rPr>
        <w:t>за пределами таможенной территории Таможенного союза; иные документы в соответствии с налоговым законодательством.).</w:t>
      </w:r>
    </w:p>
    <w:p w:rsidR="00E36C11" w:rsidRPr="003040A4" w:rsidRDefault="00E36C11" w:rsidP="00E36C11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040A4">
        <w:rPr>
          <w:rFonts w:ascii="Times New Roman" w:hAnsi="Times New Roman" w:cs="Times New Roman"/>
          <w:sz w:val="20"/>
          <w:szCs w:val="20"/>
        </w:rPr>
        <w:t xml:space="preserve">В случае необходимости предоставления в налоговые или судебные органы дополнительных доказательств правомерности применения НДС по ставке 0 % по услугам Хранителя по Договору, Хранитель вправе дополнительно запросить у Поклажедателя документы (их копии) в отношении товара. Указанные документы предоставляются Поклажедателем в течение пяти рабочих дней с даты получения соответствующего запроса Хранителя по электронной почте с последующим предоставлением копий указанных документов, заверенных надлежащим образом (почтой или </w:t>
      </w:r>
      <w:r w:rsidR="00107641" w:rsidRPr="003040A4">
        <w:rPr>
          <w:rFonts w:ascii="Times New Roman" w:hAnsi="Times New Roman" w:cs="Times New Roman"/>
          <w:sz w:val="20"/>
          <w:szCs w:val="20"/>
        </w:rPr>
        <w:t>нарочно</w:t>
      </w:r>
      <w:r w:rsidRPr="003040A4">
        <w:rPr>
          <w:rFonts w:ascii="Times New Roman" w:hAnsi="Times New Roman" w:cs="Times New Roman"/>
          <w:sz w:val="20"/>
          <w:szCs w:val="20"/>
        </w:rPr>
        <w:t>).</w:t>
      </w: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Права и обязанности сторон.</w:t>
      </w:r>
    </w:p>
    <w:p w:rsidR="00E36C11" w:rsidRPr="00BB6FA5" w:rsidRDefault="00E36C11" w:rsidP="00E36C11">
      <w:pPr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оказании услуг хранения: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обязуется: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Складировать и хранить товар с учетом температурного режима в соответствии с</w:t>
      </w:r>
      <w:r w:rsidR="00735CE7">
        <w:rPr>
          <w:sz w:val="20"/>
          <w:szCs w:val="20"/>
        </w:rPr>
        <w:t xml:space="preserve"> </w:t>
      </w:r>
      <w:r w:rsidRPr="00BB6FA5">
        <w:rPr>
          <w:sz w:val="20"/>
          <w:szCs w:val="20"/>
        </w:rPr>
        <w:t>нормам</w:t>
      </w:r>
      <w:r>
        <w:rPr>
          <w:sz w:val="20"/>
          <w:szCs w:val="20"/>
        </w:rPr>
        <w:t>и</w:t>
      </w:r>
      <w:r w:rsidRPr="00BB6FA5">
        <w:rPr>
          <w:sz w:val="20"/>
          <w:szCs w:val="20"/>
        </w:rPr>
        <w:t xml:space="preserve"> ГОСТов, ОСТов и иной нормативной документации. Обеспечивать соблюдение санитарных норм, предусмотренных для хранения товара данного вида.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Вести учет принимаемого на хранение и отпускаемого с хранения товара.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По отдельным заявкам Поклажедателя переводить необходимое количество товара с хранения Поклажедателя на хранение третьих лиц, при условии оплаты всех услуг по погрузке-выгрузке и хранению всего объёма товара, либо перехода обязанности оплаты данного товара третьим лицам.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вправе: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Требовать от Поклажедателя все необходимые для приемки товара документы, сертификаты и свидетельства.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Не выдавать товар «под остаток» до полной оплаты его хранения.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Не принимать товар у Поклажедателя в камеры холодильника при температуре груза выше </w:t>
      </w:r>
      <w:r>
        <w:rPr>
          <w:sz w:val="20"/>
          <w:szCs w:val="20"/>
        </w:rPr>
        <w:t>-</w:t>
      </w:r>
      <w:r w:rsidRPr="00BB6FA5">
        <w:rPr>
          <w:sz w:val="20"/>
          <w:szCs w:val="20"/>
        </w:rPr>
        <w:t>18°С.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Использовать в качестве обеспечения обязательств по настоящему договору удержание товара, переданного на хранение. В случае неоплаты или неполной оплаты услуг Хранителя его требования удовлетворяются из стоимости удерживаемого товара во внесудебном порядке в соответствии со ст. 349 ГК РФ</w:t>
      </w:r>
      <w:r>
        <w:rPr>
          <w:sz w:val="20"/>
          <w:szCs w:val="20"/>
        </w:rPr>
        <w:t xml:space="preserve"> и</w:t>
      </w:r>
      <w:r w:rsidRPr="00BB6FA5">
        <w:rPr>
          <w:sz w:val="20"/>
          <w:szCs w:val="20"/>
        </w:rPr>
        <w:t xml:space="preserve"> п. 3.2.5 настоящего договора.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При неисполнении Поклажедателем своей обязанности по оплате услуг Хранителя свыше двух месяцев после получения счёта/счета-фактуры Хранитель приобретает право реализовать удерживаемый товар в порядке, предусмотренном настоящим договором.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За счет удерживаемого товара Хранитель вправе удовлетворить свои требования в полном объеме, определяемом к моменту фактического удовлетворения, включая пени, убытки, причиненные просрочкой исполнения. Возмещению подлежат также необходимые издержки по содержанию удерживаемого товара и расходы по осуществлению обеспеченного удержанием товара требования.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наступлении оснований для обращения взыскания на удерживаемый товар Хранитель направляет Поклажедателю уведомление, содержащее предложение исполнить просроченное обязательство. 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Уведомление направляется по почте заказным письмом с уведомлением о вручении по адресу, указанному Поклажедателем в реквизитах настоящего договора или вручается Поклажедателю под расписку.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Моментом получения уведомления считается: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1) дата, указанная в уведомлении о вручении уведомления по адресу Поклажедателя, указанному в нем;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дата, указанная на копии уведомления при вручении уведомления под расписку;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3) дата отказа Поклажедателя от получения уведомления, если этот отказ зафиксирован организацией почтовой связи;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4) дата, на которую уведомление, направленное по почте заказным письмом с уведомлением по адресу Поклажедателя, указанному в нем, не вручено в связи с отсутствием адресата по указанному адресу.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Поклажедатель также считается получившим уведомление надлежащим образом, если: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1) Поклажедатель отказался от получения уведомления и этот отказ зафиксирован организацией почтовой связи;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уведомление вручено уполномоченному лицу юридического лица.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lastRenderedPageBreak/>
        <w:t>При реализации удерживаемого товара Хранитель вправе использовать по своему усмотрению один из следующих способов реализации: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1) Оставление за собой удерживаемого товара.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Осуществить продажу удерживаемого товара третьему лицу или через комиссионера, действующего на основании заключенного между последним и Хранителем договора комиссии. В этом случае Хранитель вправе заключать от своего имени все необходимые для этого и соответствующие его правоспособности сделки, в том числе с комиссионером и оценщиком, а также подписывать все необходимые для реализации удерживаемого товара документы, в том числе акты приема-передачи, передаточные распоряжения.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оставляет за собой удерживаемый товар или продает третьему лицу (в том числе путем привлечения комиссионера) по цене, равной его рыночной стоимости.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 реализации удерживаемого товара путем его оставления Хранителем за собой право собственности на удерживаемый товар переходит к Хранителю по истечении десяти дней с момента получения Поклажедателем соответствующего уведомления, согласно условиям настоящего договора. 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В случае реализации удерживаемого товара путем его продажи третьему лицу или через комиссионера реализация производится по истечении десяти дней со дня, когда Поклажедатель в соответствии с настоящим договором считается получившим соответствующее уведомление.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Если сумма, вырученная при реализации удерживаемого товара, или цена, по которой Хранитель оставил за собой удерживаемый товар, превышает размер обеспеченного удержанием требования Хранителя, разница возвращается Поклажедателю.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В случае если срок хранения, указанный в удостоверении качества, ином документе его заменяющем, или срок годности хранящегося товара составляет менее одного месяца, Хранитель уведомляет Поклажедателя о необходимости получить товар со склада. Если Поклажедатель отказывается или уклоняется от получения товара, не отвечает на данное уведомление в течение 3 (трех) рабочих дней, Хранитель вправе самостоятельно, без проведения торгов, реализовать его любым третьим лицам, исходя из фактической сортности товара и сложившихся на момент реализации цен на аналогичный товар.</w:t>
      </w:r>
    </w:p>
    <w:p w:rsidR="00E36C11" w:rsidRPr="00BB6FA5" w:rsidRDefault="00E36C11" w:rsidP="00E36C11">
      <w:pPr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Сумма, вырученная от реализации, передаётся Поклажедателю по факту реализации товара, за минусом затрат, связанных с его реализацией, и штрафа в размере 20 % от стоимости реализованного товара.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Поклажедатель обязуется: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Передавать на хранение товар со всей необходимой документацией, в том числе с сертификатами качества и ветеринарными свидетельствами.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Оплачивать в течение 5 банковских дней с момента выставления счета/счета-фактуры Хранителя </w:t>
      </w:r>
      <w:r>
        <w:rPr>
          <w:sz w:val="20"/>
          <w:szCs w:val="20"/>
        </w:rPr>
        <w:t>за</w:t>
      </w:r>
      <w:r w:rsidRPr="00BB6FA5">
        <w:rPr>
          <w:sz w:val="20"/>
          <w:szCs w:val="20"/>
        </w:rPr>
        <w:t xml:space="preserve"> оказанные услуги в порядке и размере, установленных настоящим договором.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При изменении стоимости услуг долгосрочного хранения (с 31-х суток хранения) по прогрессивной шкале Поклажедатель обязуется оплатить услуги долгосрочного хранения в полном объеме.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При получении товара с хранения предоставлять доверенность, оформленную в соответствии с действующим законодательством и гражданский паспорт. При этом Хранитель не обязан сверять образцы подписей и печатей на доверенности Поклажедателя, если только последний не заявит об этом в письменном виде.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Поклажедатель обязан вывезти товар, находящийся на хранении, до истечения срока хранения, указанного в удостоверении качества, ином документе его заменяющем, или срока годности товара.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случае, когда Поклажедатель в письменном виде гарантирует вывезти товар с истекающим сроком хранения, указанным в удостоверении качества, ином документе его заменяющем, или сроком годности, но фактически его не вывозит, Поклажедатель оплачивает погрузочно-разгрузочные работы при перемещении товара на изолированное хранение. В случае привлечения Хранителя к административной ответственности, Поклажедатель возмещает Хранителю уплаченный им административный штраф на основании претензии, а также выплачивает Хранителю штраф в размере 50000 (пятьдесят тысяч) рублей. 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имеет право распорядиться товаром с истекшим сроком хранения, указанным в удостоверении качества, ином документе его заменяющем, или сроком годности самостоятельно, в том числе</w:t>
      </w:r>
      <w:r>
        <w:rPr>
          <w:sz w:val="20"/>
          <w:szCs w:val="20"/>
        </w:rPr>
        <w:t>,</w:t>
      </w:r>
      <w:r w:rsidRPr="00BB6FA5">
        <w:rPr>
          <w:sz w:val="20"/>
          <w:szCs w:val="20"/>
        </w:rPr>
        <w:t xml:space="preserve"> на усмотрение Хранителя возможно уничтожение данного товара (при наличии предписания Роспотребнадзора, Россельхознадзора). При этом Поклажедатель возмещает Хранителю все затраты на проведение экспертизы, на перевозку товара и его утилизацию, уничтожение, а также выплачивает Хранителю штраф в размере 50000 (пятьдесят тысяч) рублей.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lastRenderedPageBreak/>
        <w:t>Стоимость хранения товара с истекшим сроком хранения, указанным в удостоверении качества, ином документе его заменяющем, или сроком годности оплачивается Поклажедателем в пятикратном размере от стоимости за хранение аналогичного товара, срок годности или хранения, указанный в удостоверении качества, ином документе его заменяющим, которого не истек.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Компенсировать убытки, в том числе штрафы по административным делам, понесенные Хранителем по вине Поклажедателя в рамках настоящего договора.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Оплатить штрафы, выставленные на основании письменного требования Хранителя</w:t>
      </w:r>
      <w:r>
        <w:rPr>
          <w:sz w:val="20"/>
          <w:szCs w:val="20"/>
        </w:rPr>
        <w:t>,</w:t>
      </w:r>
      <w:r w:rsidRPr="00BB6FA5">
        <w:rPr>
          <w:sz w:val="20"/>
          <w:szCs w:val="20"/>
        </w:rPr>
        <w:t xml:space="preserve"> и счета в течение пяти банковских дней с момента выставления документов.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Предоставить Хранителю доверенность на представителя Поклажедателя для оформления и получения складских свидетельств. Своевременно подписывать документы, свидетельствующие о фактической выгрузке рыбопродукции на склады (складские свидетельства). </w:t>
      </w:r>
    </w:p>
    <w:p w:rsidR="00E36C11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Производить совместный счет рыбопродукции с Хранителем при отгрузке в вагоны</w:t>
      </w:r>
      <w:r>
        <w:rPr>
          <w:sz w:val="20"/>
          <w:szCs w:val="20"/>
        </w:rPr>
        <w:t>/контейнеры/на авто</w:t>
      </w:r>
      <w:r w:rsidRPr="00BB6FA5">
        <w:rPr>
          <w:sz w:val="20"/>
          <w:szCs w:val="20"/>
        </w:rPr>
        <w:t xml:space="preserve"> и подписывать тальманские. В случае невозможности присутствовать при отгрузк</w:t>
      </w:r>
      <w:r>
        <w:rPr>
          <w:sz w:val="20"/>
          <w:szCs w:val="20"/>
        </w:rPr>
        <w:t>ах</w:t>
      </w:r>
      <w:r w:rsidRPr="00BB6FA5">
        <w:rPr>
          <w:sz w:val="20"/>
          <w:szCs w:val="20"/>
        </w:rPr>
        <w:t xml:space="preserve"> представлять Хранителю письменное подтверждение на односторонний счет и самостоятельно решать вопрос по недостачам без участия Хранителя.</w:t>
      </w:r>
    </w:p>
    <w:p w:rsidR="00E36C11" w:rsidRPr="00BD2224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D2224">
        <w:rPr>
          <w:sz w:val="20"/>
          <w:szCs w:val="20"/>
        </w:rPr>
        <w:t>При отгрузках на авто/в контейнеры</w:t>
      </w:r>
      <w:r w:rsidR="00AA5751">
        <w:rPr>
          <w:sz w:val="20"/>
          <w:szCs w:val="20"/>
        </w:rPr>
        <w:t xml:space="preserve">. </w:t>
      </w:r>
      <w:r>
        <w:rPr>
          <w:sz w:val="20"/>
          <w:szCs w:val="20"/>
        </w:rPr>
        <w:t>Поклажедатель под свою ответственность</w:t>
      </w:r>
      <w:r w:rsidRPr="00BD2224">
        <w:rPr>
          <w:sz w:val="20"/>
          <w:szCs w:val="20"/>
        </w:rPr>
        <w:t xml:space="preserve"> обеспечивает предъявление под погрузку транспортного средства и/или средств в количестве, типа, объема и допустимой массы, требуемых для отгрузки заявленного объема рыбопродукции в целях соблюдения действующих правил движения тяжеловесного и (или) крупногабаритного транспортного средства (в частности, соблюдения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разрешении), </w:t>
      </w:r>
      <w:r>
        <w:rPr>
          <w:sz w:val="20"/>
          <w:szCs w:val="20"/>
        </w:rPr>
        <w:t>гарантирует</w:t>
      </w:r>
      <w:r w:rsidRPr="00BD2224">
        <w:rPr>
          <w:sz w:val="20"/>
          <w:szCs w:val="20"/>
        </w:rPr>
        <w:t xml:space="preserve"> и обеспечивает отгрузку в пределах допустимых норм.</w:t>
      </w:r>
    </w:p>
    <w:p w:rsidR="00E36C11" w:rsidRPr="003040A4" w:rsidRDefault="00E36C11" w:rsidP="00E36C11">
      <w:pPr>
        <w:tabs>
          <w:tab w:val="left" w:pos="993"/>
        </w:tabs>
        <w:ind w:firstLine="567"/>
        <w:rPr>
          <w:sz w:val="16"/>
          <w:szCs w:val="16"/>
        </w:rPr>
      </w:pPr>
    </w:p>
    <w:p w:rsidR="00E36C11" w:rsidRPr="00BB6FA5" w:rsidRDefault="00E36C11" w:rsidP="00184B01">
      <w:pPr>
        <w:pStyle w:val="a3"/>
        <w:numPr>
          <w:ilvl w:val="0"/>
          <w:numId w:val="1"/>
        </w:numPr>
        <w:ind w:firstLine="207"/>
        <w:rPr>
          <w:sz w:val="20"/>
          <w:szCs w:val="20"/>
        </w:rPr>
      </w:pPr>
      <w:r w:rsidRPr="00BB6FA5">
        <w:rPr>
          <w:sz w:val="20"/>
          <w:szCs w:val="20"/>
        </w:rPr>
        <w:t>Ответственность сторон.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отвечает за утрату, порчу и повреждение товара в соответствии с действующим законодательством. Возмещение убытков производится на основании акта, подписанного сторонами.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За просрочку в оплате услуг Хранитель вправе взыскать с Поклажедателя пени в размере 0,1% от суммы просроченных платежей за каждый день просрочки.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Поклажедатель отвечает за точность, законность предоставляемой Хранителю документации.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не несет ответственности за сохранность товара после фактической передачи его Поклажедателю, т.е. окончательной отгрузки товара в вагон или автомашину, и подписания Сторонами приемо-сдаточных документов</w:t>
      </w:r>
      <w:r>
        <w:rPr>
          <w:sz w:val="20"/>
          <w:szCs w:val="20"/>
        </w:rPr>
        <w:t>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соблюдении условий хранения Хранитель не несет ответственность за качество поступившего товара, а также за внутритарные недостачи и за сортировку, выявленные у получателя товара при целостности контрольных лент. 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Поклажедатель несет полную ответственность за своих работников по выполнению «Правил охраны труда в морских торговых портах» (обучение и аттестацию своих работников на знание этих Правил Поклажедатель производит </w:t>
      </w:r>
      <w:r w:rsidRPr="003040A4">
        <w:rPr>
          <w:sz w:val="20"/>
          <w:szCs w:val="20"/>
        </w:rPr>
        <w:t>самостоятельно.).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>При установлении превышения допустимой массы транспортного средства и/или нагрузки на ось после отгрузки рыбопродукции на авто Поклажедателя (привлеченное им авто) в нарушение п.3.3.10 настоящего Договора Поклажедатель возмещает Хранителю убытки, вызванные допущенным нарушением, в том числе, штрафы по административным делам по части 10 статьи 12.21.1 КоАП РФ.</w:t>
      </w:r>
    </w:p>
    <w:p w:rsidR="00345ABF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 xml:space="preserve">В случае невыполнения Поклажедателем п.2.5 настоящего Договора и непредоставления надлежащим образом заверенных копий документов на русском языке (или надлежащим образом заверенного перевода документов с иностранного языка), предусмотренных статьей 165 Налогового кодекса РФ, и/или иных документов по запросу Хранителя, необходимых для подтверждения обоснованности применения НДС по ставке 0 %, Хранитель вправе предъявить к оплате Поклажедателю штраф в размере </w:t>
      </w:r>
      <w:r w:rsidR="00107641">
        <w:rPr>
          <w:sz w:val="20"/>
          <w:szCs w:val="20"/>
        </w:rPr>
        <w:t>20</w:t>
      </w:r>
      <w:r w:rsidRPr="003040A4">
        <w:rPr>
          <w:sz w:val="20"/>
          <w:szCs w:val="20"/>
        </w:rPr>
        <w:t xml:space="preserve"> % от стоимости оказанных услуг. Поклажедатель обязуется оплатить штраф в течение 5 дней с момента его предъявления Хранителем, а также возместить Хранителю пени, штрафы, неустойки и иные расходы, связанные с ненадлежащим исполнением Поклажедателем п.2.5 Договора.</w:t>
      </w:r>
    </w:p>
    <w:p w:rsidR="00576956" w:rsidRDefault="00576956" w:rsidP="00576956">
      <w:pPr>
        <w:tabs>
          <w:tab w:val="left" w:pos="709"/>
          <w:tab w:val="left" w:pos="851"/>
          <w:tab w:val="left" w:pos="993"/>
        </w:tabs>
        <w:rPr>
          <w:sz w:val="20"/>
          <w:szCs w:val="20"/>
        </w:rPr>
      </w:pPr>
    </w:p>
    <w:p w:rsidR="00345ABF" w:rsidRDefault="00345ABF" w:rsidP="00345ABF">
      <w:pPr>
        <w:tabs>
          <w:tab w:val="left" w:pos="709"/>
          <w:tab w:val="left" w:pos="851"/>
          <w:tab w:val="left" w:pos="993"/>
        </w:tabs>
        <w:rPr>
          <w:sz w:val="20"/>
          <w:szCs w:val="20"/>
        </w:rPr>
      </w:pPr>
    </w:p>
    <w:p w:rsidR="00E36C11" w:rsidRPr="003040A4" w:rsidRDefault="00E36C11" w:rsidP="00576956">
      <w:pPr>
        <w:tabs>
          <w:tab w:val="left" w:pos="709"/>
          <w:tab w:val="left" w:pos="851"/>
          <w:tab w:val="left" w:pos="993"/>
        </w:tabs>
        <w:rPr>
          <w:sz w:val="16"/>
          <w:szCs w:val="16"/>
        </w:rPr>
      </w:pPr>
      <w:r w:rsidRPr="00345ABF">
        <w:rPr>
          <w:sz w:val="20"/>
          <w:szCs w:val="20"/>
        </w:rPr>
        <w:t xml:space="preserve"> </w:t>
      </w:r>
    </w:p>
    <w:p w:rsidR="00E36C11" w:rsidRPr="00BB6FA5" w:rsidRDefault="00E36C11" w:rsidP="00184B0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Форс-мажор.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lastRenderedPageBreak/>
        <w:t xml:space="preserve">Стороны освобождаются от ответственности за неисполнение или ненадлежащие исполнение обязательств по настоящему договору, если это было вызвано действием обстоятельств непреодолимой силы, находящейся вне их контроля: землетрясение, наводнение, военные действия, распоряжение государственных органов, локаутов, забастовок, если эти обстоятельства вызвали нарушение условий настоящего договора. </w:t>
      </w:r>
    </w:p>
    <w:p w:rsidR="00E36C11" w:rsidRDefault="00E36C11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Сторона, для которой создалась невозможность исполнения обязательств по настоящему Договору, обязана немедленно, но не позднее 2 дней с момента наступления и/или прекращения указанных обстоятельств, письменно известить об этом другую Сторону. </w:t>
      </w:r>
    </w:p>
    <w:p w:rsidR="00576956" w:rsidRDefault="0057695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576956" w:rsidRDefault="0057695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1A74B6" w:rsidRPr="00BB6FA5" w:rsidRDefault="001A74B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E36C11" w:rsidRPr="00BB6FA5" w:rsidRDefault="00E36C11" w:rsidP="00E36C11">
      <w:pPr>
        <w:rPr>
          <w:sz w:val="20"/>
          <w:szCs w:val="20"/>
        </w:rPr>
      </w:pP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Срок действия договора.</w:t>
      </w:r>
    </w:p>
    <w:p w:rsidR="00E36C11" w:rsidRPr="004238B4" w:rsidRDefault="004238B4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4238B4">
        <w:rPr>
          <w:sz w:val="20"/>
          <w:szCs w:val="20"/>
        </w:rPr>
        <w:t>Настоящий договор</w:t>
      </w:r>
      <w:r w:rsidR="00333FA8">
        <w:rPr>
          <w:sz w:val="20"/>
          <w:szCs w:val="20"/>
        </w:rPr>
        <w:t xml:space="preserve"> заключен на срок по </w:t>
      </w:r>
      <w:r w:rsidR="009A7276">
        <w:rPr>
          <w:sz w:val="20"/>
          <w:szCs w:val="20"/>
        </w:rPr>
        <w:t>________________________</w:t>
      </w:r>
      <w:r w:rsidR="00A852DA">
        <w:rPr>
          <w:sz w:val="20"/>
          <w:szCs w:val="20"/>
        </w:rPr>
        <w:t xml:space="preserve"> и вступает в силу с момента его подписания. </w:t>
      </w:r>
      <w:r w:rsidR="00E36C11" w:rsidRPr="004238B4">
        <w:rPr>
          <w:sz w:val="20"/>
          <w:szCs w:val="20"/>
        </w:rPr>
        <w:t xml:space="preserve">Договор считается продленным на каждый последующий год, если ни одна из Сторон не позднее, чем за 30 дней до истечения текущего года не заявит намерения о его расторжении.  </w:t>
      </w:r>
    </w:p>
    <w:p w:rsidR="00E36C11" w:rsidRPr="004238B4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4238B4">
        <w:rPr>
          <w:sz w:val="20"/>
          <w:szCs w:val="20"/>
        </w:rPr>
        <w:t xml:space="preserve">Стороны имеют право на расторжение настоящего договора. Сторона, желающая расторгнуть договор, должна письменно уведомить другую Сторону не менее чем за 15 рабочих дней до предполагаемой даты расторжения договора. </w:t>
      </w:r>
    </w:p>
    <w:p w:rsidR="00E36C11" w:rsidRPr="00625B10" w:rsidRDefault="00E36C11" w:rsidP="00E36C11">
      <w:pPr>
        <w:pStyle w:val="a3"/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F40FD6">
        <w:rPr>
          <w:sz w:val="20"/>
          <w:szCs w:val="20"/>
        </w:rPr>
        <w:t>В течение</w:t>
      </w:r>
      <w:r w:rsidRPr="00625B10">
        <w:rPr>
          <w:sz w:val="20"/>
          <w:szCs w:val="20"/>
        </w:rPr>
        <w:t xml:space="preserve"> 10 рабочих дней до предполагаемой даты расторжения договора, Стороны должны произвести расчет по факту оказанных услуг. </w:t>
      </w:r>
    </w:p>
    <w:p w:rsidR="00E36C11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625B10">
        <w:rPr>
          <w:sz w:val="20"/>
          <w:szCs w:val="20"/>
        </w:rPr>
        <w:t>Расторжение настоящего договора не освобождает Поклажедателя от погашения имеющейся задолженности.</w:t>
      </w:r>
    </w:p>
    <w:p w:rsidR="008C027A" w:rsidRDefault="008C027A" w:rsidP="008C027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8C027A">
        <w:rPr>
          <w:sz w:val="20"/>
          <w:szCs w:val="20"/>
        </w:rPr>
        <w:t>Стороны договорились, что отношения, возникшие между Сторонами до даты подписания настоящего договора по услугам, входящим в предмет указанного договора, подлежат регулированию условиями настоящего договора.</w:t>
      </w:r>
    </w:p>
    <w:p w:rsidR="008C027A" w:rsidRPr="00E408FA" w:rsidRDefault="008C027A" w:rsidP="008C027A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Антикоррупционная оговорка.</w:t>
      </w:r>
    </w:p>
    <w:p w:rsidR="00E408FA" w:rsidRPr="00E408FA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E408FA" w:rsidRPr="00E408FA" w:rsidRDefault="00E408FA" w:rsidP="00E408FA">
      <w:pPr>
        <w:pStyle w:val="a9"/>
        <w:tabs>
          <w:tab w:val="left" w:pos="993"/>
        </w:tabs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E408FA" w:rsidRPr="00E408FA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В случае возникновения у Стороны подозрений, что произошло или может произойти нарушение каких-либо положений пункта 7.1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7.1 настоящего раздела другой Стороной, ее аффилированными лицами, работниками или посредниками.</w:t>
      </w:r>
    </w:p>
    <w:p w:rsidR="00E408FA" w:rsidRPr="00E408FA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Канал уведомления Заказчика о нарушениях каких-либо положений</w:t>
      </w:r>
      <w:r w:rsidR="003F36E2">
        <w:rPr>
          <w:color w:val="00000A"/>
          <w:sz w:val="20"/>
          <w:szCs w:val="20"/>
        </w:rPr>
        <w:t xml:space="preserve"> пункта 7.1 настоящего раздела: </w:t>
      </w:r>
      <w:r w:rsidRPr="00E408FA">
        <w:rPr>
          <w:color w:val="00000A"/>
          <w:sz w:val="20"/>
          <w:szCs w:val="20"/>
        </w:rPr>
        <w:t>адрес электронной почты:</w:t>
      </w:r>
      <w:r w:rsidR="003F36E2">
        <w:rPr>
          <w:color w:val="00000A"/>
          <w:sz w:val="20"/>
          <w:szCs w:val="20"/>
        </w:rPr>
        <w:t xml:space="preserve"> -</w:t>
      </w:r>
      <w:r w:rsidRPr="00E408FA">
        <w:rPr>
          <w:color w:val="00000A"/>
          <w:sz w:val="20"/>
          <w:szCs w:val="20"/>
        </w:rPr>
        <w:t>.</w:t>
      </w:r>
    </w:p>
    <w:p w:rsidR="00E408FA" w:rsidRPr="00E408FA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Каналы уведомления Порта о нарушениях каких-либо положений пункта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 xml:space="preserve">.1 настоящего раздела: </w:t>
      </w:r>
      <w:r w:rsidRPr="00CF1E31">
        <w:rPr>
          <w:color w:val="00000A"/>
          <w:sz w:val="20"/>
          <w:szCs w:val="20"/>
          <w:lang w:val="en-US"/>
        </w:rPr>
        <w:t>sb</w:t>
      </w:r>
      <w:r w:rsidRPr="00CF1E31">
        <w:rPr>
          <w:color w:val="00000A"/>
          <w:sz w:val="20"/>
          <w:szCs w:val="20"/>
        </w:rPr>
        <w:t>@fishport.ru, +79841953842.</w:t>
      </w:r>
    </w:p>
    <w:p w:rsidR="00E408FA" w:rsidRPr="00CF1E31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>Сторона, получившая уведомление о нарушен</w:t>
      </w:r>
      <w:r>
        <w:rPr>
          <w:color w:val="00000A"/>
          <w:sz w:val="20"/>
          <w:szCs w:val="20"/>
        </w:rPr>
        <w:t>ии каких-либо положений пункта 7</w:t>
      </w:r>
      <w:r w:rsidRPr="00CF1E31">
        <w:rPr>
          <w:color w:val="00000A"/>
          <w:sz w:val="20"/>
          <w:szCs w:val="20"/>
        </w:rPr>
        <w:t>.1 настоящего раздела,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E408FA" w:rsidRPr="00CF1E31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Стороны гарантируют осуществление надлежащего разбирательства по фактам нарушения положений пункта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>.1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E408FA" w:rsidRDefault="00E408FA" w:rsidP="00735CE7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В случае подтверждения факта нарушения одной Стороной положений пункта </w:t>
      </w:r>
      <w:r w:rsidR="00FD0246"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 xml:space="preserve">.1 настоящего раздела и/или неполучения другой Стороной информации об итогах рассмотрения </w:t>
      </w:r>
      <w:r w:rsidRPr="00CF1E31">
        <w:rPr>
          <w:color w:val="00000A"/>
          <w:sz w:val="20"/>
          <w:szCs w:val="20"/>
        </w:rPr>
        <w:lastRenderedPageBreak/>
        <w:t xml:space="preserve">уведомления о нарушении в соответствии с пунктом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>.2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735CE7" w:rsidRDefault="00735CE7" w:rsidP="00735CE7">
      <w:pPr>
        <w:pStyle w:val="a9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A"/>
          <w:sz w:val="20"/>
          <w:szCs w:val="20"/>
        </w:rPr>
      </w:pPr>
    </w:p>
    <w:p w:rsidR="00576956" w:rsidRPr="00576956" w:rsidRDefault="00735CE7" w:rsidP="00576956">
      <w:pPr>
        <w:pStyle w:val="a9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567"/>
        <w:jc w:val="center"/>
        <w:rPr>
          <w:color w:val="00000A"/>
          <w:sz w:val="20"/>
          <w:szCs w:val="20"/>
        </w:rPr>
      </w:pPr>
      <w:r w:rsidRPr="00576956">
        <w:rPr>
          <w:color w:val="00000A"/>
          <w:sz w:val="20"/>
          <w:szCs w:val="20"/>
        </w:rPr>
        <w:t>Конфиденциальность.</w:t>
      </w:r>
    </w:p>
    <w:p w:rsidR="00576956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8.1.</w:t>
      </w:r>
      <w:r w:rsidRPr="00735CE7">
        <w:rPr>
          <w:color w:val="00000A"/>
          <w:sz w:val="20"/>
          <w:szCs w:val="20"/>
        </w:rPr>
        <w:tab/>
        <w:t>Стороны настоящим подтверждают, что существенная часть информации, которой они обмениваются в рамках подготовки, а также после заключения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:rsidR="00576956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8.2.</w:t>
      </w:r>
      <w:r w:rsidRPr="00735CE7">
        <w:rPr>
          <w:color w:val="00000A"/>
          <w:sz w:val="20"/>
          <w:szCs w:val="20"/>
        </w:rPr>
        <w:tab/>
        <w:t>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Договора, а также в течение 3 (трех) лет после его прекращения по любой причине.</w:t>
      </w:r>
    </w:p>
    <w:p w:rsidR="00735CE7" w:rsidRPr="00735CE7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8.3.</w:t>
      </w:r>
      <w:r w:rsidRPr="00735CE7">
        <w:rPr>
          <w:color w:val="00000A"/>
          <w:sz w:val="20"/>
          <w:szCs w:val="20"/>
        </w:rPr>
        <w:tab/>
        <w:t>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735CE7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A"/>
          <w:sz w:val="20"/>
          <w:szCs w:val="20"/>
        </w:rPr>
      </w:pPr>
    </w:p>
    <w:p w:rsidR="000709DB" w:rsidRPr="00E408FA" w:rsidRDefault="000709DB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A"/>
          <w:sz w:val="20"/>
          <w:szCs w:val="20"/>
        </w:rPr>
      </w:pPr>
    </w:p>
    <w:p w:rsidR="00E408FA" w:rsidRPr="003040A4" w:rsidRDefault="00E408FA" w:rsidP="00E408FA">
      <w:pPr>
        <w:rPr>
          <w:sz w:val="16"/>
          <w:szCs w:val="16"/>
        </w:rPr>
      </w:pPr>
    </w:p>
    <w:p w:rsidR="000D7E59" w:rsidRPr="000D7E59" w:rsidRDefault="000D7E59" w:rsidP="000D7E59">
      <w:pPr>
        <w:tabs>
          <w:tab w:val="left" w:pos="0"/>
        </w:tabs>
        <w:ind w:left="360" w:hanging="360"/>
        <w:jc w:val="center"/>
        <w:rPr>
          <w:sz w:val="20"/>
          <w:szCs w:val="20"/>
        </w:rPr>
      </w:pPr>
      <w:r w:rsidRPr="000D7E59">
        <w:rPr>
          <w:sz w:val="20"/>
          <w:szCs w:val="20"/>
        </w:rPr>
        <w:t>9.</w:t>
      </w:r>
      <w:r w:rsidRPr="000D7E59">
        <w:rPr>
          <w:sz w:val="20"/>
          <w:szCs w:val="20"/>
        </w:rPr>
        <w:tab/>
        <w:t>Прочие условия.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9.1.</w:t>
      </w:r>
      <w:r w:rsidRPr="000D7E59">
        <w:rPr>
          <w:sz w:val="20"/>
          <w:szCs w:val="20"/>
        </w:rPr>
        <w:tab/>
        <w:t xml:space="preserve">Все изменения и дополнения к настоящему договору оформляются письменно в виде дополнительных соглашений, подписанных сторонами и являющихся неотъемлемой частью настоящего договора. </w:t>
      </w:r>
    </w:p>
    <w:p w:rsid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9.2.</w:t>
      </w:r>
      <w:r w:rsidRPr="000D7E59">
        <w:rPr>
          <w:sz w:val="20"/>
          <w:szCs w:val="20"/>
        </w:rPr>
        <w:tab/>
        <w:t xml:space="preserve">Все уведомления и сообщения, направляемые в соответствии с Договором или в связи с ним, должны составляться в письменной форме, и будут считаться поданными надлежащим образом, если они посланы почтовым отправлением, по факсу, доставлены нарочным </w:t>
      </w:r>
      <w:r w:rsidR="00276322">
        <w:rPr>
          <w:sz w:val="20"/>
          <w:szCs w:val="20"/>
        </w:rPr>
        <w:t>–</w:t>
      </w:r>
      <w:r w:rsidRPr="000D7E59">
        <w:rPr>
          <w:sz w:val="20"/>
          <w:szCs w:val="20"/>
        </w:rPr>
        <w:t xml:space="preserve"> по</w:t>
      </w:r>
      <w:r w:rsidR="00276322">
        <w:rPr>
          <w:sz w:val="20"/>
          <w:szCs w:val="20"/>
        </w:rPr>
        <w:t xml:space="preserve"> </w:t>
      </w:r>
      <w:r w:rsidRPr="000D7E59">
        <w:rPr>
          <w:sz w:val="20"/>
          <w:szCs w:val="20"/>
        </w:rPr>
        <w:t>юридическому или почтовому адресам сторон указанным в настоящем Договоре.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В случае изменения отгрузочных реквизитов, юридического или почтового адреса Сторона обязана известить об этом другую Сторону в течение трех дней с момента изменения. Неисполнение стороной настоящего пункта лишает ее права ссылаться на то, что предусмотренные Договором уведомления не были произведены надлежащим образом.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9.3.</w:t>
      </w:r>
      <w:r w:rsidRPr="000D7E59">
        <w:rPr>
          <w:sz w:val="20"/>
          <w:szCs w:val="20"/>
        </w:rPr>
        <w:tab/>
        <w:t xml:space="preserve">Договор, изменения и дополнения к нему, переданные по факсу, признаются Сторонами действительными и имеют юридическую силу, равную оригиналу. Стороны в разумный срок обмениваются оригиналами документов. 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9.4.</w:t>
      </w:r>
      <w:r w:rsidRPr="000D7E59">
        <w:rPr>
          <w:sz w:val="20"/>
          <w:szCs w:val="20"/>
        </w:rPr>
        <w:tab/>
        <w:t xml:space="preserve">Споры, возникшие в процессе исполнения настоящего Договора, разрешаются путем переговоров с соблюдением претензионного порядка. 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9.5.</w:t>
      </w:r>
      <w:r w:rsidRPr="000D7E59">
        <w:rPr>
          <w:sz w:val="20"/>
          <w:szCs w:val="20"/>
        </w:rPr>
        <w:tab/>
        <w:t>Сторона обязана рассмотреть полученную претензию и о результатах ее рассмотрения уведомить в письменной форме другую Сторону в не позднее 20 (двадцати) календарных дней со дня получения претензии.</w:t>
      </w:r>
    </w:p>
    <w:p w:rsidR="000D7E59" w:rsidRPr="000D7E59" w:rsidRDefault="00AA3923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9.6.</w:t>
      </w:r>
      <w:r w:rsidRPr="00AA3923">
        <w:rPr>
          <w:sz w:val="20"/>
          <w:szCs w:val="20"/>
        </w:rPr>
        <w:t xml:space="preserve">   </w:t>
      </w:r>
      <w:r w:rsidR="000D7E59" w:rsidRPr="000D7E59">
        <w:rPr>
          <w:sz w:val="20"/>
          <w:szCs w:val="20"/>
        </w:rPr>
        <w:t>Направившая претензию Сторона вправе обратиться в арбитражный суд, в случае если она не будет удовлетворена, или если претензия оставлена без ответа, в течение  30 (тридцати) календарных дней со дня получения претензии другой Стороной.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9.7.</w:t>
      </w:r>
      <w:r w:rsidRPr="000D7E59">
        <w:rPr>
          <w:sz w:val="20"/>
          <w:szCs w:val="20"/>
        </w:rPr>
        <w:tab/>
        <w:t>Претензия направляется почтой России заказным письмом с уведомлением о получении.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9.8.</w:t>
      </w:r>
      <w:r w:rsidRPr="000D7E59">
        <w:rPr>
          <w:sz w:val="20"/>
          <w:szCs w:val="20"/>
        </w:rPr>
        <w:tab/>
        <w:t>Взаимные требования должны быть документально обоснованы. При этом Стороны прилагают все усилия для разрешения их путем переговоров. Только в случае не достижения этого, спор может быть рассмотрен в Арбитражном суде Приморского края.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9.9.</w:t>
      </w:r>
      <w:r w:rsidRPr="000D7E59">
        <w:rPr>
          <w:sz w:val="20"/>
          <w:szCs w:val="20"/>
        </w:rPr>
        <w:tab/>
        <w:t xml:space="preserve"> Настоящий договор составлен в двух экземплярах, имеющих одинаковую юридическую силу по одному экземпляру для каждой из сторон. </w:t>
      </w:r>
    </w:p>
    <w:p w:rsidR="007531A6" w:rsidRPr="008D691E" w:rsidRDefault="00AA3923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9.10.</w:t>
      </w:r>
      <w:r w:rsidRPr="00AA3923">
        <w:rPr>
          <w:sz w:val="20"/>
          <w:szCs w:val="20"/>
        </w:rPr>
        <w:t xml:space="preserve"> </w:t>
      </w:r>
      <w:r w:rsidR="000D7E59" w:rsidRPr="000D7E59">
        <w:rPr>
          <w:sz w:val="20"/>
          <w:szCs w:val="20"/>
        </w:rPr>
        <w:t>Во всем, не оговоренном настоящим договором, Стороны руководствуются действующим законодательством РФ.</w:t>
      </w:r>
    </w:p>
    <w:p w:rsidR="008C027A" w:rsidRPr="008D691E" w:rsidRDefault="008C027A" w:rsidP="008C027A">
      <w:pPr>
        <w:tabs>
          <w:tab w:val="left" w:pos="567"/>
        </w:tabs>
        <w:ind w:firstLine="567"/>
        <w:jc w:val="left"/>
        <w:rPr>
          <w:sz w:val="20"/>
          <w:szCs w:val="20"/>
        </w:rPr>
      </w:pPr>
    </w:p>
    <w:p w:rsidR="00AA3923" w:rsidRPr="008D691E" w:rsidRDefault="00AA3923" w:rsidP="00AA3923">
      <w:pPr>
        <w:tabs>
          <w:tab w:val="left" w:pos="567"/>
        </w:tabs>
        <w:ind w:firstLine="567"/>
        <w:jc w:val="left"/>
        <w:rPr>
          <w:sz w:val="20"/>
          <w:szCs w:val="20"/>
        </w:rPr>
      </w:pPr>
    </w:p>
    <w:p w:rsidR="000D7E59" w:rsidRPr="00AA3923" w:rsidRDefault="000D7E59" w:rsidP="000D7E59">
      <w:pPr>
        <w:tabs>
          <w:tab w:val="left" w:pos="0"/>
        </w:tabs>
        <w:ind w:left="360" w:hanging="360"/>
        <w:jc w:val="left"/>
        <w:rPr>
          <w:sz w:val="20"/>
          <w:szCs w:val="20"/>
        </w:rPr>
      </w:pPr>
    </w:p>
    <w:p w:rsidR="00E36C11" w:rsidRPr="008C027A" w:rsidRDefault="00E36C11" w:rsidP="008C027A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027A">
        <w:rPr>
          <w:sz w:val="20"/>
          <w:szCs w:val="20"/>
        </w:rPr>
        <w:t>Адреса и реквизиты сторон.</w:t>
      </w:r>
    </w:p>
    <w:p w:rsidR="00E36C11" w:rsidRPr="00BB6FA5" w:rsidRDefault="00E36C11" w:rsidP="00E36C11">
      <w:pPr>
        <w:pStyle w:val="a3"/>
        <w:ind w:left="360"/>
        <w:rPr>
          <w:sz w:val="20"/>
          <w:szCs w:val="20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01"/>
        <w:gridCol w:w="4646"/>
      </w:tblGrid>
      <w:tr w:rsidR="00E36C11" w:rsidRPr="00B562B7" w:rsidTr="00AE27B4">
        <w:tc>
          <w:tcPr>
            <w:tcW w:w="2755" w:type="pct"/>
          </w:tcPr>
          <w:p w:rsidR="00E36C11" w:rsidRDefault="00E36C11" w:rsidP="00E372FC">
            <w:pPr>
              <w:rPr>
                <w:sz w:val="20"/>
                <w:szCs w:val="20"/>
              </w:rPr>
            </w:pPr>
            <w:r w:rsidRPr="005C74B0">
              <w:rPr>
                <w:sz w:val="20"/>
                <w:szCs w:val="20"/>
              </w:rPr>
              <w:lastRenderedPageBreak/>
              <w:t>Хранитель</w:t>
            </w:r>
          </w:p>
          <w:p w:rsidR="005C74B0" w:rsidRPr="005C74B0" w:rsidRDefault="005C74B0" w:rsidP="005C74B0">
            <w:pPr>
              <w:ind w:right="-58"/>
              <w:rPr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/>
                <w:bCs/>
                <w:iCs/>
                <w:sz w:val="20"/>
                <w:szCs w:val="20"/>
              </w:rPr>
            </w:pPr>
            <w:r w:rsidRPr="005C74B0">
              <w:rPr>
                <w:b/>
                <w:bCs/>
                <w:iCs/>
                <w:sz w:val="20"/>
                <w:szCs w:val="20"/>
              </w:rPr>
              <w:t>ООО «Владивостокский рыбный терминал»</w:t>
            </w:r>
          </w:p>
          <w:p w:rsidR="008F76CA" w:rsidRDefault="008F76CA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Юридический/почтовый адрес: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 xml:space="preserve">690012, Приморский край, Владивосток г., 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Березовая ул., дом № 25, оф.4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Телефон: 227-66-33, 227-66-11</w:t>
            </w:r>
          </w:p>
          <w:p w:rsidR="005C74B0" w:rsidRPr="008F76CA" w:rsidRDefault="005C74B0" w:rsidP="005C74B0">
            <w:pPr>
              <w:autoSpaceDE w:val="0"/>
              <w:rPr>
                <w:sz w:val="20"/>
                <w:szCs w:val="20"/>
              </w:rPr>
            </w:pPr>
            <w:r w:rsidRPr="005C74B0">
              <w:rPr>
                <w:sz w:val="20"/>
                <w:szCs w:val="20"/>
                <w:lang w:val="en-US"/>
              </w:rPr>
              <w:t>e</w:t>
            </w:r>
            <w:r w:rsidRPr="005C74B0">
              <w:rPr>
                <w:sz w:val="20"/>
                <w:szCs w:val="20"/>
              </w:rPr>
              <w:t>-</w:t>
            </w:r>
            <w:r w:rsidRPr="005C74B0">
              <w:rPr>
                <w:sz w:val="20"/>
                <w:szCs w:val="20"/>
                <w:lang w:val="en-US"/>
              </w:rPr>
              <w:t>mail</w:t>
            </w:r>
            <w:r w:rsidRPr="005C74B0">
              <w:rPr>
                <w:sz w:val="20"/>
                <w:szCs w:val="20"/>
              </w:rPr>
              <w:t xml:space="preserve">: </w:t>
            </w:r>
            <w:hyperlink r:id="rId6" w:history="1"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vrt</w:t>
              </w:r>
              <w:r w:rsidR="00E372FC" w:rsidRPr="003F30A5">
                <w:rPr>
                  <w:rStyle w:val="a4"/>
                  <w:sz w:val="20"/>
                  <w:szCs w:val="20"/>
                </w:rPr>
                <w:t>@</w:t>
              </w:r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fishport</w:t>
              </w:r>
              <w:r w:rsidR="00E372FC" w:rsidRPr="003F30A5">
                <w:rPr>
                  <w:rStyle w:val="a4"/>
                  <w:sz w:val="20"/>
                  <w:szCs w:val="20"/>
                </w:rPr>
                <w:t>.</w:t>
              </w:r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E372FC" w:rsidRPr="005C74B0" w:rsidRDefault="00E372FC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ИНН/КПП 2537122769/253701001</w:t>
            </w:r>
          </w:p>
          <w:p w:rsid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ОГРН 1162536051490</w:t>
            </w:r>
          </w:p>
          <w:p w:rsidR="005A405B" w:rsidRPr="005C74B0" w:rsidRDefault="005A405B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Р/с 40702810500004747301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в ПАО АКБ «Приморье»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К/с 30101810800000000795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БИК 040507795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Default="005C74B0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1F1F44" w:rsidRDefault="001F1F44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5C74B0" w:rsidP="005C74B0">
            <w:pPr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Гене</w:t>
            </w:r>
            <w:r w:rsidR="00184B01">
              <w:rPr>
                <w:bCs/>
                <w:iCs/>
                <w:sz w:val="20"/>
                <w:szCs w:val="20"/>
              </w:rPr>
              <w:t>ральный директор</w:t>
            </w: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6B5311" w:rsidRPr="005C74B0" w:rsidRDefault="00184B01" w:rsidP="005C74B0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_______</w:t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  <w:t>___</w:t>
            </w:r>
            <w:r w:rsidR="00E372FC">
              <w:rPr>
                <w:bCs/>
                <w:iCs/>
                <w:sz w:val="20"/>
                <w:szCs w:val="20"/>
              </w:rPr>
              <w:t>_____</w:t>
            </w:r>
            <w:r w:rsidR="00A96A19">
              <w:rPr>
                <w:bCs/>
                <w:iCs/>
                <w:sz w:val="20"/>
                <w:szCs w:val="20"/>
              </w:rPr>
              <w:t>____</w:t>
            </w:r>
            <w:r w:rsidR="00E372FC">
              <w:rPr>
                <w:bCs/>
                <w:iCs/>
                <w:sz w:val="20"/>
                <w:szCs w:val="20"/>
              </w:rPr>
              <w:t>/</w:t>
            </w:r>
            <w:r w:rsidR="005C74B0" w:rsidRPr="005C74B0">
              <w:rPr>
                <w:bCs/>
                <w:iCs/>
                <w:sz w:val="20"/>
                <w:szCs w:val="20"/>
              </w:rPr>
              <w:t>В.В.Бузанов</w:t>
            </w:r>
            <w:r w:rsidR="00E372FC">
              <w:rPr>
                <w:bCs/>
                <w:iCs/>
                <w:sz w:val="20"/>
                <w:szCs w:val="20"/>
              </w:rPr>
              <w:t>/</w:t>
            </w:r>
          </w:p>
          <w:p w:rsidR="00E36C11" w:rsidRPr="005C74B0" w:rsidRDefault="00E36C11" w:rsidP="00E36C11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AB6441" w:rsidRPr="005C74B0" w:rsidRDefault="00AB6441" w:rsidP="00B562B7">
            <w:pPr>
              <w:rPr>
                <w:sz w:val="20"/>
                <w:szCs w:val="20"/>
                <w:lang w:eastAsia="ru-RU"/>
              </w:rPr>
            </w:pPr>
          </w:p>
        </w:tc>
      </w:tr>
      <w:tr w:rsidR="00CC78E9" w:rsidRPr="00B562B7" w:rsidTr="00AE27B4">
        <w:tc>
          <w:tcPr>
            <w:tcW w:w="2755" w:type="pct"/>
          </w:tcPr>
          <w:p w:rsidR="00CC78E9" w:rsidRPr="00BB6FA5" w:rsidRDefault="00CC78E9" w:rsidP="00947C5A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CC78E9" w:rsidRPr="00BA4F8D" w:rsidRDefault="00CC78E9" w:rsidP="00947C5A">
            <w:pPr>
              <w:rPr>
                <w:sz w:val="20"/>
                <w:szCs w:val="20"/>
              </w:rPr>
            </w:pPr>
          </w:p>
        </w:tc>
      </w:tr>
      <w:tr w:rsidR="005C74B0" w:rsidRPr="00B562B7" w:rsidTr="00AE27B4">
        <w:tc>
          <w:tcPr>
            <w:tcW w:w="2755" w:type="pct"/>
          </w:tcPr>
          <w:p w:rsidR="005C74B0" w:rsidRPr="00BB6FA5" w:rsidRDefault="005C74B0" w:rsidP="00947C5A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5C74B0" w:rsidRPr="00BA4F8D" w:rsidRDefault="005C74B0" w:rsidP="00947C5A">
            <w:pPr>
              <w:rPr>
                <w:sz w:val="20"/>
                <w:szCs w:val="20"/>
              </w:rPr>
            </w:pPr>
          </w:p>
        </w:tc>
      </w:tr>
    </w:tbl>
    <w:p w:rsidR="001F29A3" w:rsidRPr="00E36C11" w:rsidRDefault="001F29A3" w:rsidP="009A7276">
      <w:pPr>
        <w:shd w:val="clear" w:color="auto" w:fill="FFFFFF"/>
        <w:jc w:val="right"/>
      </w:pPr>
    </w:p>
    <w:sectPr w:rsidR="001F29A3" w:rsidRPr="00E36C11" w:rsidSect="00D041B5">
      <w:pgSz w:w="11906" w:h="16838"/>
      <w:pgMar w:top="284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FA7"/>
    <w:multiLevelType w:val="multilevel"/>
    <w:tmpl w:val="45285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" w15:restartNumberingAfterBreak="0">
    <w:nsid w:val="4722388B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7682E89"/>
    <w:multiLevelType w:val="multilevel"/>
    <w:tmpl w:val="8ECEFA2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084AEE"/>
    <w:multiLevelType w:val="multilevel"/>
    <w:tmpl w:val="B9347F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D41790"/>
    <w:multiLevelType w:val="multilevel"/>
    <w:tmpl w:val="333C0A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A"/>
      </w:rPr>
    </w:lvl>
  </w:abstractNum>
  <w:abstractNum w:abstractNumId="5" w15:restartNumberingAfterBreak="0">
    <w:nsid w:val="5EC90778"/>
    <w:multiLevelType w:val="hybridMultilevel"/>
    <w:tmpl w:val="CE9022E4"/>
    <w:lvl w:ilvl="0" w:tplc="29A85770">
      <w:start w:val="10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69221B17"/>
    <w:multiLevelType w:val="multilevel"/>
    <w:tmpl w:val="D146E34E"/>
    <w:lvl w:ilvl="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BE"/>
    <w:rsid w:val="0001337B"/>
    <w:rsid w:val="00047807"/>
    <w:rsid w:val="000709DB"/>
    <w:rsid w:val="000729AB"/>
    <w:rsid w:val="0007365B"/>
    <w:rsid w:val="00092CD8"/>
    <w:rsid w:val="00093C25"/>
    <w:rsid w:val="00095E62"/>
    <w:rsid w:val="000A494B"/>
    <w:rsid w:val="000B6330"/>
    <w:rsid w:val="000D7E59"/>
    <w:rsid w:val="000E50CA"/>
    <w:rsid w:val="000E540E"/>
    <w:rsid w:val="00102350"/>
    <w:rsid w:val="00107641"/>
    <w:rsid w:val="001427C9"/>
    <w:rsid w:val="001711AE"/>
    <w:rsid w:val="00171F55"/>
    <w:rsid w:val="00175F79"/>
    <w:rsid w:val="00184B01"/>
    <w:rsid w:val="001A74B6"/>
    <w:rsid w:val="001C3B3D"/>
    <w:rsid w:val="001C7BD7"/>
    <w:rsid w:val="001D0C4F"/>
    <w:rsid w:val="001E6F59"/>
    <w:rsid w:val="001F1F44"/>
    <w:rsid w:val="001F29A3"/>
    <w:rsid w:val="00233CE2"/>
    <w:rsid w:val="00255952"/>
    <w:rsid w:val="0026319D"/>
    <w:rsid w:val="00276322"/>
    <w:rsid w:val="002852F4"/>
    <w:rsid w:val="002A1FBE"/>
    <w:rsid w:val="002B55FF"/>
    <w:rsid w:val="002D59F3"/>
    <w:rsid w:val="003053C0"/>
    <w:rsid w:val="00325F20"/>
    <w:rsid w:val="00333FA8"/>
    <w:rsid w:val="00345ABF"/>
    <w:rsid w:val="0035191E"/>
    <w:rsid w:val="0037114D"/>
    <w:rsid w:val="003727F2"/>
    <w:rsid w:val="00382412"/>
    <w:rsid w:val="0038649D"/>
    <w:rsid w:val="00390BDA"/>
    <w:rsid w:val="003B6E9B"/>
    <w:rsid w:val="003D3DAD"/>
    <w:rsid w:val="003E2D53"/>
    <w:rsid w:val="003F36E2"/>
    <w:rsid w:val="003F5105"/>
    <w:rsid w:val="004060D3"/>
    <w:rsid w:val="00413B09"/>
    <w:rsid w:val="0042213E"/>
    <w:rsid w:val="004238B4"/>
    <w:rsid w:val="004332EB"/>
    <w:rsid w:val="00454621"/>
    <w:rsid w:val="00482106"/>
    <w:rsid w:val="00493A8D"/>
    <w:rsid w:val="004A58EF"/>
    <w:rsid w:val="004C1898"/>
    <w:rsid w:val="004D36A3"/>
    <w:rsid w:val="004D631C"/>
    <w:rsid w:val="004F4DF4"/>
    <w:rsid w:val="00506F23"/>
    <w:rsid w:val="00514726"/>
    <w:rsid w:val="00521BBC"/>
    <w:rsid w:val="0052763D"/>
    <w:rsid w:val="00543DC9"/>
    <w:rsid w:val="00551927"/>
    <w:rsid w:val="005606EB"/>
    <w:rsid w:val="00572BD5"/>
    <w:rsid w:val="00576956"/>
    <w:rsid w:val="00590F80"/>
    <w:rsid w:val="0059578C"/>
    <w:rsid w:val="005A405B"/>
    <w:rsid w:val="005B2F4D"/>
    <w:rsid w:val="005C74B0"/>
    <w:rsid w:val="005F247A"/>
    <w:rsid w:val="00617D0C"/>
    <w:rsid w:val="00656882"/>
    <w:rsid w:val="00660180"/>
    <w:rsid w:val="00684D12"/>
    <w:rsid w:val="00690CB2"/>
    <w:rsid w:val="00695FEC"/>
    <w:rsid w:val="006960E1"/>
    <w:rsid w:val="006B5311"/>
    <w:rsid w:val="006B7162"/>
    <w:rsid w:val="006D2318"/>
    <w:rsid w:val="006E61B7"/>
    <w:rsid w:val="00735CE7"/>
    <w:rsid w:val="007514E0"/>
    <w:rsid w:val="007531A6"/>
    <w:rsid w:val="007566DE"/>
    <w:rsid w:val="007635A9"/>
    <w:rsid w:val="00771376"/>
    <w:rsid w:val="0079121E"/>
    <w:rsid w:val="007A544A"/>
    <w:rsid w:val="007E0999"/>
    <w:rsid w:val="007E119C"/>
    <w:rsid w:val="007F6620"/>
    <w:rsid w:val="00810306"/>
    <w:rsid w:val="00814996"/>
    <w:rsid w:val="00814C5B"/>
    <w:rsid w:val="008338E5"/>
    <w:rsid w:val="00837906"/>
    <w:rsid w:val="008653D9"/>
    <w:rsid w:val="008C027A"/>
    <w:rsid w:val="008D0D8D"/>
    <w:rsid w:val="008D691E"/>
    <w:rsid w:val="008D7397"/>
    <w:rsid w:val="008F76CA"/>
    <w:rsid w:val="008F7758"/>
    <w:rsid w:val="0091241A"/>
    <w:rsid w:val="00914CA5"/>
    <w:rsid w:val="00931988"/>
    <w:rsid w:val="00947C5A"/>
    <w:rsid w:val="00977CB4"/>
    <w:rsid w:val="00986ACC"/>
    <w:rsid w:val="00992B5D"/>
    <w:rsid w:val="00995CF2"/>
    <w:rsid w:val="009A7276"/>
    <w:rsid w:val="009E110E"/>
    <w:rsid w:val="00A224E6"/>
    <w:rsid w:val="00A46A75"/>
    <w:rsid w:val="00A5690C"/>
    <w:rsid w:val="00A574C4"/>
    <w:rsid w:val="00A63D13"/>
    <w:rsid w:val="00A82799"/>
    <w:rsid w:val="00A852DA"/>
    <w:rsid w:val="00A96A19"/>
    <w:rsid w:val="00AA3923"/>
    <w:rsid w:val="00AA5751"/>
    <w:rsid w:val="00AB21EB"/>
    <w:rsid w:val="00AB2DF3"/>
    <w:rsid w:val="00AB5002"/>
    <w:rsid w:val="00AB577F"/>
    <w:rsid w:val="00AB6441"/>
    <w:rsid w:val="00AE27B4"/>
    <w:rsid w:val="00B05B96"/>
    <w:rsid w:val="00B253D1"/>
    <w:rsid w:val="00B32588"/>
    <w:rsid w:val="00B44E74"/>
    <w:rsid w:val="00B562B7"/>
    <w:rsid w:val="00B81F2B"/>
    <w:rsid w:val="00B97B3E"/>
    <w:rsid w:val="00BA3431"/>
    <w:rsid w:val="00BA378A"/>
    <w:rsid w:val="00BA4F8D"/>
    <w:rsid w:val="00BA7226"/>
    <w:rsid w:val="00BC7185"/>
    <w:rsid w:val="00BD0AB1"/>
    <w:rsid w:val="00BE59E0"/>
    <w:rsid w:val="00C23DA4"/>
    <w:rsid w:val="00C33403"/>
    <w:rsid w:val="00C54E8C"/>
    <w:rsid w:val="00C85BCF"/>
    <w:rsid w:val="00CC78E9"/>
    <w:rsid w:val="00CD0A87"/>
    <w:rsid w:val="00CF3A54"/>
    <w:rsid w:val="00D01912"/>
    <w:rsid w:val="00D041B5"/>
    <w:rsid w:val="00D06819"/>
    <w:rsid w:val="00D1293E"/>
    <w:rsid w:val="00D55ED0"/>
    <w:rsid w:val="00D63C6B"/>
    <w:rsid w:val="00D84F3A"/>
    <w:rsid w:val="00DC5F2A"/>
    <w:rsid w:val="00DE7FF7"/>
    <w:rsid w:val="00DF7BEB"/>
    <w:rsid w:val="00E0055E"/>
    <w:rsid w:val="00E12A03"/>
    <w:rsid w:val="00E163E4"/>
    <w:rsid w:val="00E2615C"/>
    <w:rsid w:val="00E36C11"/>
    <w:rsid w:val="00E372FC"/>
    <w:rsid w:val="00E408FA"/>
    <w:rsid w:val="00E6405C"/>
    <w:rsid w:val="00E83B1D"/>
    <w:rsid w:val="00EB5BC9"/>
    <w:rsid w:val="00EC416A"/>
    <w:rsid w:val="00EF41E6"/>
    <w:rsid w:val="00F17600"/>
    <w:rsid w:val="00F40FD6"/>
    <w:rsid w:val="00F466BF"/>
    <w:rsid w:val="00F66032"/>
    <w:rsid w:val="00F7721C"/>
    <w:rsid w:val="00FA7FA0"/>
    <w:rsid w:val="00FB0F5E"/>
    <w:rsid w:val="00FB62C7"/>
    <w:rsid w:val="00FD0246"/>
    <w:rsid w:val="00FE7CCE"/>
    <w:rsid w:val="00FF0AE6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BE1-4AFE-4A78-AA3B-6B765611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1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6C11"/>
    <w:pPr>
      <w:ind w:left="720"/>
      <w:contextualSpacing/>
    </w:pPr>
  </w:style>
  <w:style w:type="character" w:styleId="a4">
    <w:name w:val="Hyperlink"/>
    <w:uiPriority w:val="99"/>
    <w:rsid w:val="00E36C11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36C11"/>
    <w:pPr>
      <w:tabs>
        <w:tab w:val="left" w:pos="1608"/>
      </w:tabs>
      <w:jc w:val="center"/>
    </w:pPr>
    <w:rPr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36C1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C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17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D0C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AB500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408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408F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@fish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01FA-8DDF-4D98-9706-0739368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Антипьева</dc:creator>
  <cp:lastModifiedBy>Антипьева Татьяна Петровна</cp:lastModifiedBy>
  <cp:revision>2</cp:revision>
  <cp:lastPrinted>2023-09-07T03:11:00Z</cp:lastPrinted>
  <dcterms:created xsi:type="dcterms:W3CDTF">2023-09-21T08:11:00Z</dcterms:created>
  <dcterms:modified xsi:type="dcterms:W3CDTF">2023-09-21T08:11:00Z</dcterms:modified>
</cp:coreProperties>
</file>